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235" w:rsidRDefault="005C3235" w:rsidP="005C3235"/>
    <w:p w:rsidR="005C3235" w:rsidRPr="005C3235" w:rsidRDefault="005C3235" w:rsidP="005C32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 xml:space="preserve">ВСЕРОССИЙСКАЯ  ОЛИМПИАДА  ШКОЛЬНИКОВ </w:t>
      </w:r>
    </w:p>
    <w:p w:rsidR="005C3235" w:rsidRPr="005C3235" w:rsidRDefault="005C3235" w:rsidP="005C32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 xml:space="preserve"> ПО  ИСТОРИИ.  ШКОЛЬНЫЙ ЭТАП.</w:t>
      </w:r>
    </w:p>
    <w:p w:rsidR="005C3235" w:rsidRPr="005C3235" w:rsidRDefault="005C3235" w:rsidP="005C32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10 КЛАСС 2019-2020 гг.</w:t>
      </w:r>
    </w:p>
    <w:p w:rsidR="005C3235" w:rsidRPr="005C3235" w:rsidRDefault="005C3235" w:rsidP="005C32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Наименование образовательной организации___________________________</w:t>
      </w:r>
    </w:p>
    <w:p w:rsidR="005C3235" w:rsidRPr="005C3235" w:rsidRDefault="005C3235" w:rsidP="005C32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Фамилия, имя, отчество_____________________________________ Класс______________________________________________________</w:t>
      </w:r>
    </w:p>
    <w:p w:rsidR="005C3235" w:rsidRPr="005C3235" w:rsidRDefault="005C3235" w:rsidP="005C32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3235" w:rsidRPr="005C3235" w:rsidRDefault="005C3235" w:rsidP="005C32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3235" w:rsidRPr="005C3235" w:rsidRDefault="005C3235" w:rsidP="005C32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3235" w:rsidRPr="005C3235" w:rsidRDefault="005C3235" w:rsidP="005C32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3235" w:rsidRPr="005C3235" w:rsidRDefault="005C3235" w:rsidP="005C32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3235" w:rsidRPr="005C3235" w:rsidRDefault="005C3235" w:rsidP="005C32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Оценка за работу</w:t>
      </w:r>
    </w:p>
    <w:tbl>
      <w:tblPr>
        <w:tblStyle w:val="2"/>
        <w:tblW w:w="0" w:type="auto"/>
        <w:tblInd w:w="0" w:type="dxa"/>
        <w:tblLook w:val="04A0" w:firstRow="1" w:lastRow="0" w:firstColumn="1" w:lastColumn="0" w:noHBand="0" w:noVBand="1"/>
      </w:tblPr>
      <w:tblGrid>
        <w:gridCol w:w="1172"/>
        <w:gridCol w:w="711"/>
        <w:gridCol w:w="712"/>
        <w:gridCol w:w="712"/>
        <w:gridCol w:w="712"/>
        <w:gridCol w:w="768"/>
        <w:gridCol w:w="768"/>
        <w:gridCol w:w="712"/>
        <w:gridCol w:w="768"/>
        <w:gridCol w:w="737"/>
        <w:gridCol w:w="764"/>
        <w:gridCol w:w="1035"/>
      </w:tblGrid>
      <w:tr w:rsidR="005C3235" w:rsidRPr="005C3235" w:rsidTr="005C3235"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235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2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2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2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2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2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2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2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2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23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23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235">
              <w:rPr>
                <w:rFonts w:ascii="Times New Roman" w:hAnsi="Times New Roman" w:cs="Times New Roman"/>
                <w:sz w:val="24"/>
                <w:szCs w:val="24"/>
              </w:rPr>
              <w:t>Всего баллов</w:t>
            </w:r>
          </w:p>
        </w:tc>
      </w:tr>
      <w:tr w:rsidR="005C3235" w:rsidRPr="005C3235" w:rsidTr="005C3235"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235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2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23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2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2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23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23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23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23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2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23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23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C3235" w:rsidRPr="005C3235" w:rsidTr="005C3235"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235">
              <w:rPr>
                <w:rFonts w:ascii="Times New Roman" w:hAnsi="Times New Roman" w:cs="Times New Roman"/>
                <w:sz w:val="24"/>
                <w:szCs w:val="24"/>
              </w:rPr>
              <w:t>Член жюри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235" w:rsidRPr="005C3235" w:rsidTr="005C3235"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235">
              <w:rPr>
                <w:rFonts w:ascii="Times New Roman" w:hAnsi="Times New Roman" w:cs="Times New Roman"/>
                <w:sz w:val="24"/>
                <w:szCs w:val="24"/>
              </w:rPr>
              <w:t>Член  жюри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3235" w:rsidRPr="005C3235" w:rsidRDefault="005C3235" w:rsidP="005C32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3235" w:rsidRPr="005C3235" w:rsidRDefault="005C3235" w:rsidP="005C32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Максимальный балл-100</w:t>
      </w: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</w:p>
    <w:p w:rsidR="005C3235" w:rsidRDefault="005C3235" w:rsidP="005C3235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C3235" w:rsidRDefault="005C3235" w:rsidP="005C3235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C3235" w:rsidRDefault="005C3235" w:rsidP="005C3235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C3235" w:rsidRPr="005C3235" w:rsidRDefault="005C3235" w:rsidP="005C3235">
      <w:pPr>
        <w:rPr>
          <w:rFonts w:ascii="Times New Roman" w:hAnsi="Times New Roman" w:cs="Times New Roman"/>
          <w:b/>
          <w:sz w:val="24"/>
          <w:szCs w:val="24"/>
        </w:rPr>
      </w:pPr>
      <w:r w:rsidRPr="005C3235">
        <w:rPr>
          <w:rFonts w:ascii="Times New Roman" w:hAnsi="Times New Roman" w:cs="Times New Roman"/>
          <w:b/>
          <w:sz w:val="24"/>
          <w:szCs w:val="24"/>
        </w:rPr>
        <w:t>1. Выберите правильный отве</w:t>
      </w:r>
      <w:proofErr w:type="gramStart"/>
      <w:r w:rsidRPr="005C3235">
        <w:rPr>
          <w:rFonts w:ascii="Times New Roman" w:hAnsi="Times New Roman" w:cs="Times New Roman"/>
          <w:b/>
          <w:sz w:val="24"/>
          <w:szCs w:val="24"/>
        </w:rPr>
        <w:t>т(</w:t>
      </w:r>
      <w:proofErr w:type="gramEnd"/>
      <w:r w:rsidRPr="005C3235">
        <w:rPr>
          <w:rFonts w:ascii="Times New Roman" w:hAnsi="Times New Roman" w:cs="Times New Roman"/>
          <w:b/>
          <w:sz w:val="24"/>
          <w:szCs w:val="24"/>
        </w:rPr>
        <w:t xml:space="preserve"> ответы) из предложенных вариантов.</w:t>
      </w: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1. Инородцами в официальных документах России Х</w:t>
      </w:r>
      <w:r w:rsidRPr="005C323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C3235">
        <w:rPr>
          <w:rFonts w:ascii="Times New Roman" w:hAnsi="Times New Roman" w:cs="Times New Roman"/>
          <w:sz w:val="24"/>
          <w:szCs w:val="24"/>
        </w:rPr>
        <w:t xml:space="preserve">Х-начале ХХ </w:t>
      </w:r>
      <w:proofErr w:type="gramStart"/>
      <w:r w:rsidRPr="005C323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C3235">
        <w:rPr>
          <w:rFonts w:ascii="Times New Roman" w:hAnsi="Times New Roman" w:cs="Times New Roman"/>
          <w:sz w:val="24"/>
          <w:szCs w:val="24"/>
        </w:rPr>
        <w:t>. Согласно ее  законодательству, назывались:</w:t>
      </w: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А)  нерусские народы Поволжья, Казахстана, Сибири;</w:t>
      </w: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5C3235">
        <w:rPr>
          <w:rFonts w:ascii="Times New Roman" w:hAnsi="Times New Roman" w:cs="Times New Roman"/>
          <w:sz w:val="24"/>
          <w:szCs w:val="24"/>
        </w:rPr>
        <w:t>неправославные</w:t>
      </w:r>
      <w:proofErr w:type="spellEnd"/>
      <w:r w:rsidRPr="005C3235">
        <w:rPr>
          <w:rFonts w:ascii="Times New Roman" w:hAnsi="Times New Roman" w:cs="Times New Roman"/>
          <w:sz w:val="24"/>
          <w:szCs w:val="24"/>
        </w:rPr>
        <w:t xml:space="preserve"> народы Российской империи, обладающие особым правовым статусом;</w:t>
      </w: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В) кочевые народы Казахстана, Сибири;</w:t>
      </w: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Г) народы Казахстана.</w:t>
      </w: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2. Общим элементом Государственного герба Российской империи и Российской Федерации является:</w:t>
      </w: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А) черный двуглавый орел  в золотом поле;</w:t>
      </w: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Б) золотой двуглавый орел  в красном поле;</w:t>
      </w: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В) двуглавый орел</w:t>
      </w:r>
      <w:proofErr w:type="gramStart"/>
      <w:r w:rsidRPr="005C3235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Г) двуглавый орел  в золотом поле.</w:t>
      </w: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3. Левый  фронт искусств (ЛЕФ) основали:</w:t>
      </w: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А) М.А. Кузмин;</w:t>
      </w: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Б) О.М. Брик;</w:t>
      </w: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В) В.В. Маяковский;</w:t>
      </w: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 xml:space="preserve">Г) Д.Д. </w:t>
      </w:r>
      <w:proofErr w:type="spellStart"/>
      <w:r w:rsidRPr="005C3235">
        <w:rPr>
          <w:rFonts w:ascii="Times New Roman" w:hAnsi="Times New Roman" w:cs="Times New Roman"/>
          <w:sz w:val="24"/>
          <w:szCs w:val="24"/>
        </w:rPr>
        <w:t>Бурлюк</w:t>
      </w:r>
      <w:proofErr w:type="spellEnd"/>
      <w:r w:rsidRPr="005C3235">
        <w:rPr>
          <w:rFonts w:ascii="Times New Roman" w:hAnsi="Times New Roman" w:cs="Times New Roman"/>
          <w:sz w:val="24"/>
          <w:szCs w:val="24"/>
        </w:rPr>
        <w:t>.</w:t>
      </w: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 xml:space="preserve">4. Элементы реализма, наблюдавшиеся в </w:t>
      </w:r>
      <w:proofErr w:type="spellStart"/>
      <w:proofErr w:type="gramStart"/>
      <w:r w:rsidRPr="005C3235">
        <w:rPr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5C3235">
        <w:rPr>
          <w:rFonts w:ascii="Times New Roman" w:hAnsi="Times New Roman" w:cs="Times New Roman"/>
          <w:sz w:val="24"/>
          <w:szCs w:val="24"/>
        </w:rPr>
        <w:t xml:space="preserve"> иконописи Х</w:t>
      </w:r>
      <w:r w:rsidRPr="005C3235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5C3235">
        <w:rPr>
          <w:rFonts w:ascii="Times New Roman" w:hAnsi="Times New Roman" w:cs="Times New Roman"/>
          <w:sz w:val="24"/>
          <w:szCs w:val="24"/>
        </w:rPr>
        <w:t>в. Наиболее ярко проявились в  творчестве</w:t>
      </w:r>
      <w:proofErr w:type="gramStart"/>
      <w:r w:rsidRPr="005C323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 xml:space="preserve">А) Прокопия </w:t>
      </w:r>
      <w:proofErr w:type="spellStart"/>
      <w:r w:rsidRPr="005C3235">
        <w:rPr>
          <w:rFonts w:ascii="Times New Roman" w:hAnsi="Times New Roman" w:cs="Times New Roman"/>
          <w:sz w:val="24"/>
          <w:szCs w:val="24"/>
        </w:rPr>
        <w:t>Чирина</w:t>
      </w:r>
      <w:proofErr w:type="spellEnd"/>
      <w:r w:rsidRPr="005C3235">
        <w:rPr>
          <w:rFonts w:ascii="Times New Roman" w:hAnsi="Times New Roman" w:cs="Times New Roman"/>
          <w:sz w:val="24"/>
          <w:szCs w:val="24"/>
        </w:rPr>
        <w:t>;</w:t>
      </w: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Б) Дионисия;</w:t>
      </w: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В) Симона Ушакова;</w:t>
      </w: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Г) Андрея Рублева.</w:t>
      </w: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5. Автором  трактата «История о великом  князе Московском» является:</w:t>
      </w: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 xml:space="preserve">А)  Иван </w:t>
      </w:r>
      <w:proofErr w:type="spellStart"/>
      <w:r w:rsidRPr="005C3235">
        <w:rPr>
          <w:rFonts w:ascii="Times New Roman" w:hAnsi="Times New Roman" w:cs="Times New Roman"/>
          <w:sz w:val="24"/>
          <w:szCs w:val="24"/>
        </w:rPr>
        <w:t>Пересветов</w:t>
      </w:r>
      <w:proofErr w:type="spellEnd"/>
      <w:r w:rsidRPr="005C3235">
        <w:rPr>
          <w:rFonts w:ascii="Times New Roman" w:hAnsi="Times New Roman" w:cs="Times New Roman"/>
          <w:sz w:val="24"/>
          <w:szCs w:val="24"/>
        </w:rPr>
        <w:t>;</w:t>
      </w: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Б) монах Ермолай-</w:t>
      </w:r>
      <w:proofErr w:type="spellStart"/>
      <w:r w:rsidRPr="005C3235">
        <w:rPr>
          <w:rFonts w:ascii="Times New Roman" w:hAnsi="Times New Roman" w:cs="Times New Roman"/>
          <w:sz w:val="24"/>
          <w:szCs w:val="24"/>
        </w:rPr>
        <w:t>Еразм</w:t>
      </w:r>
      <w:proofErr w:type="spellEnd"/>
      <w:r w:rsidRPr="005C3235">
        <w:rPr>
          <w:rFonts w:ascii="Times New Roman" w:hAnsi="Times New Roman" w:cs="Times New Roman"/>
          <w:sz w:val="24"/>
          <w:szCs w:val="24"/>
        </w:rPr>
        <w:t>;</w:t>
      </w: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В) Андрей Курбский;</w:t>
      </w: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lastRenderedPageBreak/>
        <w:t>Г) Феодосий Печерский.</w:t>
      </w:r>
    </w:p>
    <w:p w:rsidR="005C3235" w:rsidRPr="005C3235" w:rsidRDefault="005C3235" w:rsidP="005C3235">
      <w:pPr>
        <w:rPr>
          <w:rFonts w:ascii="Times New Roman" w:hAnsi="Times New Roman" w:cs="Times New Roman"/>
          <w:i/>
          <w:sz w:val="24"/>
          <w:szCs w:val="24"/>
        </w:rPr>
      </w:pPr>
      <w:r w:rsidRPr="005C3235">
        <w:rPr>
          <w:rFonts w:ascii="Times New Roman" w:hAnsi="Times New Roman" w:cs="Times New Roman"/>
          <w:i/>
          <w:sz w:val="24"/>
          <w:szCs w:val="24"/>
        </w:rPr>
        <w:t>Ответы запишите в таблицу.</w:t>
      </w:r>
    </w:p>
    <w:p w:rsidR="005C3235" w:rsidRPr="005C3235" w:rsidRDefault="005C3235" w:rsidP="005C3235">
      <w:pPr>
        <w:rPr>
          <w:rFonts w:ascii="Times New Roman" w:hAnsi="Times New Roman" w:cs="Times New Roman"/>
          <w:i/>
          <w:sz w:val="24"/>
          <w:szCs w:val="24"/>
        </w:rPr>
      </w:pPr>
      <w:r w:rsidRPr="005C3235">
        <w:rPr>
          <w:rFonts w:ascii="Times New Roman" w:hAnsi="Times New Roman" w:cs="Times New Roman"/>
          <w:i/>
          <w:sz w:val="24"/>
          <w:szCs w:val="24"/>
        </w:rPr>
        <w:t>За каждый правильный ответ-1 балл. Всего-5 баллов.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5C3235" w:rsidRPr="005C3235" w:rsidTr="005C3235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rPr>
                <w:sz w:val="24"/>
                <w:szCs w:val="24"/>
                <w:lang w:eastAsia="ru-RU"/>
              </w:rPr>
            </w:pPr>
            <w:r w:rsidRPr="005C3235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rPr>
                <w:sz w:val="24"/>
                <w:szCs w:val="24"/>
                <w:lang w:eastAsia="ru-RU"/>
              </w:rPr>
            </w:pPr>
            <w:r w:rsidRPr="005C3235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rPr>
                <w:sz w:val="24"/>
                <w:szCs w:val="24"/>
                <w:lang w:eastAsia="ru-RU"/>
              </w:rPr>
            </w:pPr>
            <w:r w:rsidRPr="005C3235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rPr>
                <w:sz w:val="24"/>
                <w:szCs w:val="24"/>
                <w:lang w:eastAsia="ru-RU"/>
              </w:rPr>
            </w:pPr>
            <w:r w:rsidRPr="005C3235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rPr>
                <w:sz w:val="24"/>
                <w:szCs w:val="24"/>
                <w:lang w:eastAsia="ru-RU"/>
              </w:rPr>
            </w:pPr>
            <w:r w:rsidRPr="005C3235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5C3235" w:rsidRPr="005C3235" w:rsidTr="005C3235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rPr>
                <w:sz w:val="24"/>
                <w:szCs w:val="24"/>
                <w:lang w:eastAsia="ru-RU"/>
              </w:rPr>
            </w:pPr>
          </w:p>
        </w:tc>
      </w:tr>
    </w:tbl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</w:p>
    <w:p w:rsidR="005C3235" w:rsidRPr="005C3235" w:rsidRDefault="005C3235" w:rsidP="005C3235">
      <w:pPr>
        <w:rPr>
          <w:rFonts w:ascii="Times New Roman" w:hAnsi="Times New Roman" w:cs="Times New Roman"/>
          <w:b/>
          <w:sz w:val="24"/>
          <w:szCs w:val="24"/>
        </w:rPr>
      </w:pPr>
      <w:r w:rsidRPr="005C3235">
        <w:rPr>
          <w:rFonts w:ascii="Times New Roman" w:hAnsi="Times New Roman" w:cs="Times New Roman"/>
          <w:b/>
          <w:sz w:val="24"/>
          <w:szCs w:val="24"/>
        </w:rPr>
        <w:t>2.  Определите  принцип образования смыслового  ряда. Аргументируйте свой вывод.</w:t>
      </w: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А)   912, 1598, 1613;</w:t>
      </w: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 xml:space="preserve">Б) А. С. Пушкин, В.К. Кюхельбекер, А.М. Горчаков, А.А. </w:t>
      </w:r>
      <w:proofErr w:type="spellStart"/>
      <w:r w:rsidRPr="005C3235">
        <w:rPr>
          <w:rFonts w:ascii="Times New Roman" w:hAnsi="Times New Roman" w:cs="Times New Roman"/>
          <w:sz w:val="24"/>
          <w:szCs w:val="24"/>
        </w:rPr>
        <w:t>Дельвиг</w:t>
      </w:r>
      <w:proofErr w:type="spellEnd"/>
      <w:r w:rsidRPr="005C3235">
        <w:rPr>
          <w:rFonts w:ascii="Times New Roman" w:hAnsi="Times New Roman" w:cs="Times New Roman"/>
          <w:sz w:val="24"/>
          <w:szCs w:val="24"/>
        </w:rPr>
        <w:t>;</w:t>
      </w: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В) Г.В. Чичерин Л.Д. Троцкий, М.М. Литвинов, В.М. Молотов</w:t>
      </w:r>
    </w:p>
    <w:p w:rsidR="005C3235" w:rsidRPr="005C3235" w:rsidRDefault="005C3235" w:rsidP="005C3235">
      <w:pPr>
        <w:rPr>
          <w:rFonts w:ascii="Times New Roman" w:hAnsi="Times New Roman" w:cs="Times New Roman"/>
          <w:i/>
          <w:sz w:val="24"/>
          <w:szCs w:val="24"/>
        </w:rPr>
      </w:pPr>
      <w:r w:rsidRPr="005C3235">
        <w:rPr>
          <w:rFonts w:ascii="Times New Roman" w:hAnsi="Times New Roman" w:cs="Times New Roman"/>
          <w:i/>
          <w:sz w:val="24"/>
          <w:szCs w:val="24"/>
        </w:rPr>
        <w:t>До  3 баллов за каждый правильно определенный ряд и сделанный вывод. Всего 9 баллов</w:t>
      </w: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b/>
          <w:sz w:val="24"/>
          <w:szCs w:val="24"/>
        </w:rPr>
        <w:t>3.Выберите лишнее понятие из списка. Кратко поясните свой выбор</w:t>
      </w:r>
      <w:r w:rsidRPr="005C323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А) Авары, сарматы, половцы, хазары.</w:t>
      </w: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__________________________________________________________________Б) </w:t>
      </w:r>
      <w:proofErr w:type="spellStart"/>
      <w:r w:rsidRPr="005C3235">
        <w:rPr>
          <w:rFonts w:ascii="Times New Roman" w:hAnsi="Times New Roman" w:cs="Times New Roman"/>
          <w:sz w:val="24"/>
          <w:szCs w:val="24"/>
        </w:rPr>
        <w:t>Шевардинский</w:t>
      </w:r>
      <w:proofErr w:type="spellEnd"/>
      <w:r w:rsidRPr="005C3235">
        <w:rPr>
          <w:rFonts w:ascii="Times New Roman" w:hAnsi="Times New Roman" w:cs="Times New Roman"/>
          <w:sz w:val="24"/>
          <w:szCs w:val="24"/>
        </w:rPr>
        <w:t xml:space="preserve"> редут,  </w:t>
      </w:r>
      <w:proofErr w:type="spellStart"/>
      <w:r w:rsidRPr="005C3235">
        <w:rPr>
          <w:rFonts w:ascii="Times New Roman" w:hAnsi="Times New Roman" w:cs="Times New Roman"/>
          <w:sz w:val="24"/>
          <w:szCs w:val="24"/>
        </w:rPr>
        <w:t>Тарутинский</w:t>
      </w:r>
      <w:proofErr w:type="spellEnd"/>
      <w:r w:rsidRPr="005C3235">
        <w:rPr>
          <w:rFonts w:ascii="Times New Roman" w:hAnsi="Times New Roman" w:cs="Times New Roman"/>
          <w:sz w:val="24"/>
          <w:szCs w:val="24"/>
        </w:rPr>
        <w:t xml:space="preserve"> лагерь, </w:t>
      </w:r>
      <w:proofErr w:type="spellStart"/>
      <w:r w:rsidRPr="005C3235">
        <w:rPr>
          <w:rFonts w:ascii="Times New Roman" w:hAnsi="Times New Roman" w:cs="Times New Roman"/>
          <w:sz w:val="24"/>
          <w:szCs w:val="24"/>
        </w:rPr>
        <w:t>Багратионовы</w:t>
      </w:r>
      <w:proofErr w:type="spellEnd"/>
      <w:r w:rsidRPr="005C3235">
        <w:rPr>
          <w:rFonts w:ascii="Times New Roman" w:hAnsi="Times New Roman" w:cs="Times New Roman"/>
          <w:sz w:val="24"/>
          <w:szCs w:val="24"/>
        </w:rPr>
        <w:t xml:space="preserve"> флеши, батарея Раевского.</w:t>
      </w: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В) скань, зернь, мозаика, финифть</w:t>
      </w: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5C3235" w:rsidRPr="005C3235" w:rsidRDefault="005C3235" w:rsidP="005C3235">
      <w:pPr>
        <w:rPr>
          <w:rFonts w:ascii="Times New Roman" w:hAnsi="Times New Roman" w:cs="Times New Roman"/>
          <w:i/>
          <w:sz w:val="24"/>
          <w:szCs w:val="24"/>
        </w:rPr>
      </w:pPr>
      <w:r w:rsidRPr="005C3235">
        <w:rPr>
          <w:rFonts w:ascii="Times New Roman" w:hAnsi="Times New Roman" w:cs="Times New Roman"/>
          <w:i/>
          <w:sz w:val="24"/>
          <w:szCs w:val="24"/>
        </w:rPr>
        <w:t>До 2 баллов за каждый правильный ответ, максимальный балл – 6</w:t>
      </w:r>
    </w:p>
    <w:p w:rsidR="005C3235" w:rsidRPr="005C3235" w:rsidRDefault="005C3235" w:rsidP="005C323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4.  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Рас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по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ло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жи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те в хро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ло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ги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че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ской по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сле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до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ва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тель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сти ис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то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ри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че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ские со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бы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тия. За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пи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ши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те цифры, ко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то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ры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ми обо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зна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че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ны ис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то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ри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че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ские со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бы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тия, в пра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виль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ной по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сле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до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ва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тель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сти в ответ.</w:t>
      </w:r>
    </w:p>
    <w:p w:rsidR="005C3235" w:rsidRPr="005C3235" w:rsidRDefault="005C3235" w:rsidP="005C3235">
      <w:pPr>
        <w:pStyle w:val="a3"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 xml:space="preserve"> А) 1. Невская битва</w:t>
      </w:r>
    </w:p>
    <w:p w:rsidR="005C3235" w:rsidRPr="005C3235" w:rsidRDefault="005C3235" w:rsidP="005C3235">
      <w:pPr>
        <w:pStyle w:val="a3"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2. Реформа Патриарха Никона</w:t>
      </w:r>
    </w:p>
    <w:p w:rsidR="005C3235" w:rsidRPr="005C3235" w:rsidRDefault="005C3235" w:rsidP="005C3235">
      <w:pPr>
        <w:pStyle w:val="a3"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3. Свержение ордынского владычества</w:t>
      </w:r>
    </w:p>
    <w:p w:rsidR="005C3235" w:rsidRPr="005C3235" w:rsidRDefault="005C3235" w:rsidP="005C3235">
      <w:pPr>
        <w:pStyle w:val="a3"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4. Крымская война</w:t>
      </w:r>
    </w:p>
    <w:p w:rsidR="005C3235" w:rsidRPr="005C3235" w:rsidRDefault="005C3235" w:rsidP="005C3235">
      <w:pPr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5. Учреждение Сената</w:t>
      </w:r>
    </w:p>
    <w:p w:rsidR="005C3235" w:rsidRPr="005C3235" w:rsidRDefault="005C3235" w:rsidP="005C3235">
      <w:pPr>
        <w:pStyle w:val="a3"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Б) 1. Зимний  дворец в</w:t>
      </w:r>
      <w:proofErr w:type="gramStart"/>
      <w:r w:rsidRPr="005C3235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5C3235">
        <w:rPr>
          <w:rFonts w:ascii="Times New Roman" w:hAnsi="Times New Roman" w:cs="Times New Roman"/>
          <w:sz w:val="24"/>
          <w:szCs w:val="24"/>
        </w:rPr>
        <w:t>анкт- Петербурге</w:t>
      </w:r>
    </w:p>
    <w:p w:rsidR="005C3235" w:rsidRPr="005C3235" w:rsidRDefault="005C3235" w:rsidP="005C3235">
      <w:pPr>
        <w:pStyle w:val="a3"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2. Успенский собор во Владимире</w:t>
      </w:r>
    </w:p>
    <w:p w:rsidR="005C3235" w:rsidRPr="005C3235" w:rsidRDefault="005C3235" w:rsidP="005C3235">
      <w:pPr>
        <w:pStyle w:val="a3"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 xml:space="preserve">3. церковь Вознесения в </w:t>
      </w:r>
      <w:proofErr w:type="gramStart"/>
      <w:r w:rsidRPr="005C3235">
        <w:rPr>
          <w:rFonts w:ascii="Times New Roman" w:hAnsi="Times New Roman" w:cs="Times New Roman"/>
          <w:sz w:val="24"/>
          <w:szCs w:val="24"/>
        </w:rPr>
        <w:t>Коломенском</w:t>
      </w:r>
      <w:proofErr w:type="gramEnd"/>
    </w:p>
    <w:p w:rsidR="005C3235" w:rsidRPr="005C3235" w:rsidRDefault="005C3235" w:rsidP="005C3235">
      <w:pPr>
        <w:pStyle w:val="a3"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4. Софийский собор в Киеве</w:t>
      </w:r>
    </w:p>
    <w:p w:rsidR="005C3235" w:rsidRPr="005C3235" w:rsidRDefault="005C3235" w:rsidP="005C3235">
      <w:pPr>
        <w:pStyle w:val="a3"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5. храм Василия Блаженного в Москве.</w:t>
      </w: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5C3235" w:rsidRPr="005C3235" w:rsidRDefault="005C3235" w:rsidP="005C3235">
      <w:pPr>
        <w:pStyle w:val="a3"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В) 1. Полет человека в космос</w:t>
      </w:r>
    </w:p>
    <w:p w:rsidR="005C3235" w:rsidRPr="005C3235" w:rsidRDefault="005C3235" w:rsidP="005C3235">
      <w:pPr>
        <w:pStyle w:val="a3"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lastRenderedPageBreak/>
        <w:t xml:space="preserve">2. Отречение Николая </w:t>
      </w:r>
      <w:r w:rsidRPr="005C3235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C3235">
        <w:rPr>
          <w:rFonts w:ascii="Times New Roman" w:hAnsi="Times New Roman" w:cs="Times New Roman"/>
          <w:sz w:val="24"/>
          <w:szCs w:val="24"/>
        </w:rPr>
        <w:t xml:space="preserve"> от престола</w:t>
      </w:r>
    </w:p>
    <w:p w:rsidR="005C3235" w:rsidRPr="005C3235" w:rsidRDefault="005C3235" w:rsidP="005C3235">
      <w:pPr>
        <w:pStyle w:val="a3"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3. Перестройка</w:t>
      </w:r>
    </w:p>
    <w:p w:rsidR="005C3235" w:rsidRPr="005C3235" w:rsidRDefault="005C3235" w:rsidP="005C3235">
      <w:pPr>
        <w:pStyle w:val="a3"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4. Сталинградская битва</w:t>
      </w:r>
    </w:p>
    <w:p w:rsidR="005C3235" w:rsidRPr="005C3235" w:rsidRDefault="005C3235" w:rsidP="005C3235">
      <w:pPr>
        <w:pStyle w:val="a3"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5. Избрание  первого Президента РФ</w:t>
      </w:r>
    </w:p>
    <w:p w:rsidR="005C3235" w:rsidRPr="005C3235" w:rsidRDefault="005C3235" w:rsidP="005C3235">
      <w:pPr>
        <w:pStyle w:val="a3"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5C3235" w:rsidRPr="005C3235" w:rsidRDefault="005C3235" w:rsidP="005C3235">
      <w:pPr>
        <w:rPr>
          <w:rFonts w:ascii="Times New Roman" w:hAnsi="Times New Roman" w:cs="Times New Roman"/>
          <w:i/>
          <w:sz w:val="24"/>
          <w:szCs w:val="24"/>
        </w:rPr>
      </w:pPr>
      <w:r w:rsidRPr="005C3235">
        <w:rPr>
          <w:rFonts w:ascii="Times New Roman" w:hAnsi="Times New Roman" w:cs="Times New Roman"/>
          <w:i/>
          <w:sz w:val="24"/>
          <w:szCs w:val="24"/>
        </w:rPr>
        <w:t>2 балла за каждую последовательность, при частично правильной  последовательности – 1 балл, максимальный балл за все задание – 6</w:t>
      </w:r>
    </w:p>
    <w:p w:rsidR="005C3235" w:rsidRPr="005C3235" w:rsidRDefault="005C3235" w:rsidP="005C3235">
      <w:pPr>
        <w:shd w:val="clear" w:color="auto" w:fill="FFFFFF"/>
        <w:spacing w:after="240" w:line="240" w:lineRule="auto"/>
        <w:ind w:firstLine="41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C3235">
        <w:rPr>
          <w:rFonts w:ascii="Times New Roman" w:hAnsi="Times New Roman" w:cs="Times New Roman"/>
          <w:b/>
          <w:sz w:val="24"/>
          <w:szCs w:val="24"/>
        </w:rPr>
        <w:t>5. Задания на соотнесение двух рядов данных.</w:t>
      </w:r>
      <w:r w:rsidRPr="005C32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Уста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ви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те со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от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вет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ствие между со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бы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ти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я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ми и их да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та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ми. К каж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дой по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зи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ции пер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во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го столб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ца под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бе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ри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те со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от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вет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ству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ю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щую по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зи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цию вто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ро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го и за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пи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ши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те в таб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ли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цу вы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бран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ные цифры под со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от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вет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ству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ю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щи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ми бук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>ва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softHyphen/>
        <w:t xml:space="preserve">ми. 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пи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ши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 в ответ цифры, рас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жив их в по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ряд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ке, со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от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вет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ству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ю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щем бук</w:t>
      </w:r>
      <w:r w:rsidRPr="005C32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вам: 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2936"/>
        <w:gridCol w:w="2338"/>
        <w:gridCol w:w="4297"/>
      </w:tblGrid>
      <w:tr w:rsidR="005C3235" w:rsidRPr="005C3235" w:rsidTr="005C3235"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БЫ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ТИЯ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ДАТЫ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C3235" w:rsidRPr="005C3235" w:rsidTr="005C3235"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A) пер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вый раз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дел Поль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ши</w:t>
            </w:r>
          </w:p>
          <w:p w:rsidR="005C3235" w:rsidRPr="005C3235" w:rsidRDefault="005C32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Па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риж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ский мир</w:t>
            </w:r>
          </w:p>
          <w:p w:rsidR="005C3235" w:rsidRPr="005C3235" w:rsidRDefault="005C32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B) Бо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дин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ское сра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же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</w:t>
            </w:r>
          </w:p>
          <w:p w:rsidR="005C3235" w:rsidRPr="005C3235" w:rsidRDefault="005C32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Г) </w:t>
            </w:r>
            <w:proofErr w:type="spellStart"/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ноп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ское</w:t>
            </w:r>
            <w:proofErr w:type="spellEnd"/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сра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же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</w:t>
            </w:r>
          </w:p>
          <w:p w:rsidR="005C3235" w:rsidRPr="005C3235" w:rsidRDefault="005C323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Берлинский конгресс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1772 г.</w:t>
            </w:r>
          </w:p>
          <w:p w:rsidR="005C3235" w:rsidRPr="005C3235" w:rsidRDefault="005C32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1801 г.</w:t>
            </w:r>
          </w:p>
          <w:p w:rsidR="005C3235" w:rsidRPr="005C3235" w:rsidRDefault="005C32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1812 г.</w:t>
            </w:r>
          </w:p>
          <w:p w:rsidR="005C3235" w:rsidRPr="005C3235" w:rsidRDefault="005C32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1856 г.</w:t>
            </w:r>
          </w:p>
          <w:p w:rsidR="005C3235" w:rsidRPr="005C3235" w:rsidRDefault="005C32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 1853 г.</w:t>
            </w:r>
          </w:p>
          <w:p w:rsidR="005C3235" w:rsidRPr="005C3235" w:rsidRDefault="005C32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6) 1878 Г.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pPr w:leftFromText="180" w:rightFromText="180" w:bottomFromText="200" w:vertAnchor="text" w:horzAnchor="margin" w:tblpXSpec="center" w:tblpY="449"/>
              <w:tblW w:w="3765" w:type="dxa"/>
              <w:shd w:val="clear" w:color="auto" w:fill="FFFFFF"/>
              <w:tblLook w:val="04A0" w:firstRow="1" w:lastRow="0" w:firstColumn="1" w:lastColumn="0" w:noHBand="0" w:noVBand="1"/>
            </w:tblPr>
            <w:tblGrid>
              <w:gridCol w:w="753"/>
              <w:gridCol w:w="753"/>
              <w:gridCol w:w="753"/>
              <w:gridCol w:w="753"/>
              <w:gridCol w:w="753"/>
            </w:tblGrid>
            <w:tr w:rsidR="005C3235" w:rsidRPr="005C3235">
              <w:tc>
                <w:tcPr>
                  <w:tcW w:w="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vAlign w:val="center"/>
                  <w:hideMark/>
                </w:tcPr>
                <w:p w:rsidR="005C3235" w:rsidRPr="005C3235" w:rsidRDefault="005C3235">
                  <w:pPr>
                    <w:spacing w:before="84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C323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A</w:t>
                  </w:r>
                </w:p>
              </w:tc>
              <w:tc>
                <w:tcPr>
                  <w:tcW w:w="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vAlign w:val="center"/>
                  <w:hideMark/>
                </w:tcPr>
                <w:p w:rsidR="005C3235" w:rsidRPr="005C3235" w:rsidRDefault="005C3235">
                  <w:pPr>
                    <w:spacing w:before="84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C323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vAlign w:val="center"/>
                  <w:hideMark/>
                </w:tcPr>
                <w:p w:rsidR="005C3235" w:rsidRPr="005C3235" w:rsidRDefault="005C3235">
                  <w:pPr>
                    <w:spacing w:before="84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C323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vAlign w:val="center"/>
                  <w:hideMark/>
                </w:tcPr>
                <w:p w:rsidR="005C3235" w:rsidRPr="005C3235" w:rsidRDefault="005C3235">
                  <w:pPr>
                    <w:spacing w:before="84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C323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C3235" w:rsidRPr="005C3235" w:rsidRDefault="005C3235">
                  <w:pPr>
                    <w:spacing w:before="84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C323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</w:t>
                  </w:r>
                </w:p>
              </w:tc>
            </w:tr>
            <w:tr w:rsidR="005C3235" w:rsidRPr="005C3235">
              <w:trPr>
                <w:trHeight w:val="234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vAlign w:val="center"/>
                  <w:hideMark/>
                </w:tcPr>
                <w:p w:rsidR="005C3235" w:rsidRPr="005C3235" w:rsidRDefault="005C3235">
                  <w:pPr>
                    <w:spacing w:before="84" w:after="0" w:line="240" w:lineRule="auto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ru-RU"/>
                    </w:rPr>
                  </w:pPr>
                  <w:r w:rsidRPr="005C3235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ru-RU"/>
                    </w:rPr>
                    <w:t> 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vAlign w:val="center"/>
                  <w:hideMark/>
                </w:tcPr>
                <w:p w:rsidR="005C3235" w:rsidRPr="005C3235" w:rsidRDefault="005C3235">
                  <w:pPr>
                    <w:spacing w:before="84" w:after="0" w:line="240" w:lineRule="auto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ru-RU"/>
                    </w:rPr>
                  </w:pPr>
                  <w:r w:rsidRPr="005C3235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ru-RU"/>
                    </w:rPr>
                    <w:t> 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vAlign w:val="center"/>
                  <w:hideMark/>
                </w:tcPr>
                <w:p w:rsidR="005C3235" w:rsidRPr="005C3235" w:rsidRDefault="005C3235">
                  <w:pPr>
                    <w:spacing w:before="84" w:after="0" w:line="240" w:lineRule="auto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ru-RU"/>
                    </w:rPr>
                  </w:pPr>
                  <w:r w:rsidRPr="005C3235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ru-RU"/>
                    </w:rPr>
                    <w:t> 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vAlign w:val="center"/>
                  <w:hideMark/>
                </w:tcPr>
                <w:p w:rsidR="005C3235" w:rsidRPr="005C3235" w:rsidRDefault="005C3235">
                  <w:pPr>
                    <w:spacing w:before="84" w:after="0" w:line="240" w:lineRule="auto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ru-RU"/>
                    </w:rPr>
                  </w:pPr>
                  <w:r w:rsidRPr="005C3235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ru-RU"/>
                    </w:rPr>
                    <w:t> 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C3235" w:rsidRPr="005C3235" w:rsidRDefault="005C3235">
                  <w:pPr>
                    <w:spacing w:before="84" w:after="0" w:line="240" w:lineRule="auto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ru-RU"/>
                    </w:rPr>
                  </w:pPr>
                  <w:r w:rsidRPr="005C3235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</w:tr>
          </w:tbl>
          <w:p w:rsidR="005C3235" w:rsidRPr="005C3235" w:rsidRDefault="005C323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</w:tr>
      <w:tr w:rsidR="005C3235" w:rsidRPr="005C3235" w:rsidTr="005C3235"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A) В. Н. Та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щев</w:t>
            </w:r>
          </w:p>
          <w:p w:rsidR="005C3235" w:rsidRPr="005C3235" w:rsidRDefault="005C32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А. Н. Ра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ди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щев</w:t>
            </w:r>
          </w:p>
          <w:p w:rsidR="005C3235" w:rsidRPr="005C3235" w:rsidRDefault="005C32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B) Д. Г. Ле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виц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кий</w:t>
            </w:r>
          </w:p>
          <w:p w:rsidR="005C3235" w:rsidRPr="005C3235" w:rsidRDefault="005C32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В. И. Ба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же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нов</w:t>
            </w:r>
          </w:p>
          <w:p w:rsidR="005C3235" w:rsidRPr="005C3235" w:rsidRDefault="005C323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Start"/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proofErr w:type="spellStart"/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.И.Чайковский</w:t>
            </w:r>
            <w:proofErr w:type="spellEnd"/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«Пу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ше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ствие из Пе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тер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бур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га в Моск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ву»</w:t>
            </w:r>
          </w:p>
          <w:p w:rsidR="005C3235" w:rsidRPr="005C3235" w:rsidRDefault="005C32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«Ис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рия Рос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сий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ская с самых древ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ней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ших времён»</w:t>
            </w:r>
          </w:p>
          <w:p w:rsidR="005C3235" w:rsidRPr="005C3235" w:rsidRDefault="005C32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кар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 «Ека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на-за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тель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ца»</w:t>
            </w:r>
          </w:p>
          <w:p w:rsidR="005C3235" w:rsidRPr="005C3235" w:rsidRDefault="005C32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ко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дия «Не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до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росль»</w:t>
            </w:r>
          </w:p>
          <w:p w:rsidR="005C3235" w:rsidRPr="005C3235" w:rsidRDefault="005C32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 дом Паш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</w:t>
            </w: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 в Москве</w:t>
            </w:r>
          </w:p>
          <w:p w:rsidR="005C3235" w:rsidRPr="005C3235" w:rsidRDefault="005C323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6) опера «Евгений Онегин»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pPr w:leftFromText="180" w:rightFromText="180" w:bottomFromText="200" w:vertAnchor="text" w:horzAnchor="margin" w:tblpXSpec="center" w:tblpY="449"/>
              <w:tblW w:w="3765" w:type="dxa"/>
              <w:shd w:val="clear" w:color="auto" w:fill="FFFFFF"/>
              <w:tblLook w:val="04A0" w:firstRow="1" w:lastRow="0" w:firstColumn="1" w:lastColumn="0" w:noHBand="0" w:noVBand="1"/>
            </w:tblPr>
            <w:tblGrid>
              <w:gridCol w:w="753"/>
              <w:gridCol w:w="753"/>
              <w:gridCol w:w="753"/>
              <w:gridCol w:w="753"/>
              <w:gridCol w:w="753"/>
            </w:tblGrid>
            <w:tr w:rsidR="005C3235" w:rsidRPr="005C3235">
              <w:tc>
                <w:tcPr>
                  <w:tcW w:w="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vAlign w:val="center"/>
                  <w:hideMark/>
                </w:tcPr>
                <w:p w:rsidR="005C3235" w:rsidRPr="005C3235" w:rsidRDefault="005C3235">
                  <w:pPr>
                    <w:spacing w:before="84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C323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A</w:t>
                  </w:r>
                </w:p>
              </w:tc>
              <w:tc>
                <w:tcPr>
                  <w:tcW w:w="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vAlign w:val="center"/>
                  <w:hideMark/>
                </w:tcPr>
                <w:p w:rsidR="005C3235" w:rsidRPr="005C3235" w:rsidRDefault="005C3235">
                  <w:pPr>
                    <w:spacing w:before="84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C323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vAlign w:val="center"/>
                  <w:hideMark/>
                </w:tcPr>
                <w:p w:rsidR="005C3235" w:rsidRPr="005C3235" w:rsidRDefault="005C3235">
                  <w:pPr>
                    <w:spacing w:before="84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C323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vAlign w:val="center"/>
                  <w:hideMark/>
                </w:tcPr>
                <w:p w:rsidR="005C3235" w:rsidRPr="005C3235" w:rsidRDefault="005C3235">
                  <w:pPr>
                    <w:spacing w:before="84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C323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C3235" w:rsidRPr="005C3235" w:rsidRDefault="005C3235">
                  <w:pPr>
                    <w:spacing w:before="84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C323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</w:t>
                  </w:r>
                </w:p>
              </w:tc>
            </w:tr>
            <w:tr w:rsidR="005C3235" w:rsidRPr="005C3235">
              <w:trPr>
                <w:trHeight w:val="234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vAlign w:val="center"/>
                  <w:hideMark/>
                </w:tcPr>
                <w:p w:rsidR="005C3235" w:rsidRPr="005C3235" w:rsidRDefault="005C3235">
                  <w:pPr>
                    <w:spacing w:before="84" w:after="0" w:line="240" w:lineRule="auto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ru-RU"/>
                    </w:rPr>
                  </w:pPr>
                  <w:r w:rsidRPr="005C3235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ru-RU"/>
                    </w:rPr>
                    <w:t> 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vAlign w:val="center"/>
                  <w:hideMark/>
                </w:tcPr>
                <w:p w:rsidR="005C3235" w:rsidRPr="005C3235" w:rsidRDefault="005C3235">
                  <w:pPr>
                    <w:spacing w:before="84" w:after="0" w:line="240" w:lineRule="auto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ru-RU"/>
                    </w:rPr>
                  </w:pPr>
                  <w:r w:rsidRPr="005C3235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ru-RU"/>
                    </w:rPr>
                    <w:t> 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vAlign w:val="center"/>
                  <w:hideMark/>
                </w:tcPr>
                <w:p w:rsidR="005C3235" w:rsidRPr="005C3235" w:rsidRDefault="005C3235">
                  <w:pPr>
                    <w:spacing w:before="84" w:after="0" w:line="240" w:lineRule="auto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ru-RU"/>
                    </w:rPr>
                  </w:pPr>
                  <w:r w:rsidRPr="005C3235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ru-RU"/>
                    </w:rPr>
                    <w:t> 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67" w:type="dxa"/>
                    <w:left w:w="67" w:type="dxa"/>
                    <w:bottom w:w="67" w:type="dxa"/>
                    <w:right w:w="67" w:type="dxa"/>
                  </w:tcMar>
                  <w:vAlign w:val="center"/>
                  <w:hideMark/>
                </w:tcPr>
                <w:p w:rsidR="005C3235" w:rsidRPr="005C3235" w:rsidRDefault="005C3235">
                  <w:pPr>
                    <w:spacing w:before="84" w:after="0" w:line="240" w:lineRule="auto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ru-RU"/>
                    </w:rPr>
                  </w:pPr>
                  <w:r w:rsidRPr="005C3235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ru-RU"/>
                    </w:rPr>
                    <w:t> 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C3235" w:rsidRPr="005C3235" w:rsidRDefault="005C3235">
                  <w:pPr>
                    <w:spacing w:before="84" w:after="0" w:line="240" w:lineRule="auto"/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ru-RU"/>
                    </w:rPr>
                  </w:pPr>
                  <w:r w:rsidRPr="005C3235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</w:tr>
          </w:tbl>
          <w:p w:rsidR="005C3235" w:rsidRPr="005C3235" w:rsidRDefault="005C323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2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</w:tr>
    </w:tbl>
    <w:p w:rsidR="005C3235" w:rsidRPr="005C3235" w:rsidRDefault="005C3235" w:rsidP="005C3235">
      <w:pPr>
        <w:shd w:val="clear" w:color="auto" w:fill="FFFFFF"/>
        <w:spacing w:after="240" w:line="240" w:lineRule="auto"/>
        <w:ind w:firstLine="41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</w:pPr>
      <w:r w:rsidRPr="005C3235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Максимальное количество баллов – 10</w:t>
      </w:r>
    </w:p>
    <w:p w:rsidR="005C3235" w:rsidRPr="005C3235" w:rsidRDefault="005C3235" w:rsidP="005C32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323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6.</w:t>
      </w:r>
      <w:r w:rsidRPr="005C32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Соотнесите названия исторических мест Екатеринбурга и факты с ними связанные. Ответ внесите в таблицу.</w:t>
      </w:r>
    </w:p>
    <w:p w:rsidR="005C3235" w:rsidRPr="005C3235" w:rsidRDefault="005C3235" w:rsidP="005C32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235" w:rsidRPr="005C3235" w:rsidRDefault="005C3235" w:rsidP="005C32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НАЗВАНИЯ ИСТОРИЧЕСКИХ МЕСТ</w:t>
      </w:r>
    </w:p>
    <w:p w:rsidR="005C3235" w:rsidRPr="005C3235" w:rsidRDefault="005C3235" w:rsidP="005C323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Театр оперы и балета</w:t>
      </w:r>
    </w:p>
    <w:p w:rsidR="005C3235" w:rsidRPr="005C3235" w:rsidRDefault="005C3235" w:rsidP="005C323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>Усадьба Расторгуевых-Харитоновых</w:t>
      </w:r>
    </w:p>
    <w:p w:rsidR="005C3235" w:rsidRPr="005C3235" w:rsidRDefault="005C3235" w:rsidP="005C323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>Памятник Я.М. Свердлову</w:t>
      </w:r>
    </w:p>
    <w:p w:rsidR="005C3235" w:rsidRPr="005C3235" w:rsidRDefault="005C3235" w:rsidP="005C323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Плотина Городского пруда на р. Исеть</w:t>
      </w:r>
    </w:p>
    <w:p w:rsidR="005C3235" w:rsidRPr="005C3235" w:rsidRDefault="005C3235" w:rsidP="005C323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Храм-на-Крови во имя</w:t>
      </w:r>
      <w:proofErr w:type="gramStart"/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>сех Святых, в Земле Российской Просиявших</w:t>
      </w:r>
    </w:p>
    <w:p w:rsidR="005C3235" w:rsidRPr="005C3235" w:rsidRDefault="005C3235" w:rsidP="005C323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Здание Уральского федерального университета (пр.</w:t>
      </w:r>
      <w:proofErr w:type="gramEnd"/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Ленина, 52-54)</w:t>
      </w:r>
      <w:proofErr w:type="gramEnd"/>
    </w:p>
    <w:p w:rsidR="005C3235" w:rsidRPr="005C3235" w:rsidRDefault="005C3235" w:rsidP="005C323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>Памятник Уральскому Добровольческому корпусу</w:t>
      </w:r>
    </w:p>
    <w:p w:rsidR="005C3235" w:rsidRPr="005C3235" w:rsidRDefault="005C3235" w:rsidP="005C323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Свято-Троицкий кафедральный собор</w:t>
      </w:r>
    </w:p>
    <w:p w:rsidR="005C3235" w:rsidRPr="005C3235" w:rsidRDefault="005C3235" w:rsidP="005C323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>Памятник С. Орджоникидзе</w:t>
      </w:r>
    </w:p>
    <w:p w:rsidR="005C3235" w:rsidRPr="005C3235" w:rsidRDefault="005C3235" w:rsidP="005C323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>10)Собор Александра Невского</w:t>
      </w:r>
    </w:p>
    <w:p w:rsidR="005C3235" w:rsidRPr="005C3235" w:rsidRDefault="005C3235" w:rsidP="005C323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235" w:rsidRPr="005C3235" w:rsidRDefault="005C3235" w:rsidP="005C323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ФАКТЫ</w:t>
      </w:r>
    </w:p>
    <w:p w:rsidR="005C3235" w:rsidRPr="005C3235" w:rsidRDefault="005C3235" w:rsidP="005C323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убийство бывшего российского императора Николая </w:t>
      </w:r>
      <w:r w:rsidRPr="005C323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его семьи</w:t>
      </w:r>
    </w:p>
    <w:p w:rsidR="005C3235" w:rsidRPr="005C3235" w:rsidRDefault="005C3235" w:rsidP="005C323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строительство завода «Уралмаш»</w:t>
      </w:r>
    </w:p>
    <w:p w:rsidR="005C3235" w:rsidRPr="005C3235" w:rsidRDefault="005C3235" w:rsidP="005C323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приезд в Екатеринбург императора Александра </w:t>
      </w:r>
      <w:r w:rsidRPr="005C323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</w:p>
    <w:p w:rsidR="005C3235" w:rsidRPr="005C3235" w:rsidRDefault="005C3235" w:rsidP="005C323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>г) деятельность совнархозов</w:t>
      </w:r>
    </w:p>
    <w:p w:rsidR="005C3235" w:rsidRPr="005C3235" w:rsidRDefault="005C3235" w:rsidP="005C323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>д) провозглашение советской власти в Екатеринбурге</w:t>
      </w:r>
    </w:p>
    <w:p w:rsidR="005C3235" w:rsidRPr="005C3235" w:rsidRDefault="005C3235" w:rsidP="005C323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>е) деятельность уральских купцов Рязановых</w:t>
      </w:r>
    </w:p>
    <w:p w:rsidR="005C3235" w:rsidRPr="005C3235" w:rsidRDefault="005C3235" w:rsidP="005C323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>ж) битва на Курской дуге</w:t>
      </w:r>
    </w:p>
    <w:p w:rsidR="005C3235" w:rsidRPr="005C3235" w:rsidRDefault="005C3235" w:rsidP="005C323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>з) увековечение памяти войны 1812-1814 гг.</w:t>
      </w:r>
    </w:p>
    <w:p w:rsidR="005C3235" w:rsidRPr="005C3235" w:rsidRDefault="005C3235" w:rsidP="005C323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>и) Первая русская революция</w:t>
      </w:r>
    </w:p>
    <w:p w:rsidR="005C3235" w:rsidRPr="005C3235" w:rsidRDefault="005C3235" w:rsidP="005C32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к) основание г. Екатеринбурга («новостроящихся </w:t>
      </w:r>
      <w:proofErr w:type="spellStart"/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Исетских</w:t>
      </w:r>
      <w:proofErr w:type="spellEnd"/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заводов»)</w:t>
      </w:r>
    </w:p>
    <w:p w:rsidR="005C3235" w:rsidRPr="005C3235" w:rsidRDefault="005C3235" w:rsidP="005C323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23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</w:t>
      </w:r>
    </w:p>
    <w:tbl>
      <w:tblPr>
        <w:tblStyle w:val="a5"/>
        <w:tblW w:w="0" w:type="auto"/>
        <w:tblInd w:w="0" w:type="dxa"/>
        <w:tblLook w:val="01E0" w:firstRow="1" w:lastRow="1" w:firstColumn="1" w:lastColumn="1" w:noHBand="0" w:noVBand="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5C3235" w:rsidRPr="005C3235" w:rsidTr="005C3235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jc w:val="center"/>
              <w:rPr>
                <w:sz w:val="24"/>
                <w:szCs w:val="24"/>
                <w:lang w:eastAsia="ru-RU"/>
              </w:rPr>
            </w:pPr>
            <w:r w:rsidRPr="005C3235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jc w:val="center"/>
              <w:rPr>
                <w:sz w:val="24"/>
                <w:szCs w:val="24"/>
                <w:lang w:eastAsia="ru-RU"/>
              </w:rPr>
            </w:pPr>
            <w:r w:rsidRPr="005C3235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jc w:val="center"/>
              <w:rPr>
                <w:sz w:val="24"/>
                <w:szCs w:val="24"/>
                <w:lang w:eastAsia="ru-RU"/>
              </w:rPr>
            </w:pPr>
            <w:r w:rsidRPr="005C3235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jc w:val="center"/>
              <w:rPr>
                <w:sz w:val="24"/>
                <w:szCs w:val="24"/>
                <w:lang w:eastAsia="ru-RU"/>
              </w:rPr>
            </w:pPr>
            <w:r w:rsidRPr="005C3235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jc w:val="center"/>
              <w:rPr>
                <w:sz w:val="24"/>
                <w:szCs w:val="24"/>
                <w:lang w:eastAsia="ru-RU"/>
              </w:rPr>
            </w:pPr>
            <w:r w:rsidRPr="005C3235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jc w:val="center"/>
              <w:rPr>
                <w:sz w:val="24"/>
                <w:szCs w:val="24"/>
                <w:lang w:eastAsia="ru-RU"/>
              </w:rPr>
            </w:pPr>
            <w:r w:rsidRPr="005C3235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jc w:val="center"/>
              <w:rPr>
                <w:sz w:val="24"/>
                <w:szCs w:val="24"/>
                <w:lang w:eastAsia="ru-RU"/>
              </w:rPr>
            </w:pPr>
            <w:r w:rsidRPr="005C3235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jc w:val="center"/>
              <w:rPr>
                <w:sz w:val="24"/>
                <w:szCs w:val="24"/>
                <w:lang w:eastAsia="ru-RU"/>
              </w:rPr>
            </w:pPr>
            <w:r w:rsidRPr="005C3235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jc w:val="center"/>
              <w:rPr>
                <w:sz w:val="24"/>
                <w:szCs w:val="24"/>
                <w:lang w:eastAsia="ru-RU"/>
              </w:rPr>
            </w:pPr>
            <w:r w:rsidRPr="005C3235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235" w:rsidRPr="005C3235" w:rsidRDefault="005C3235">
            <w:pPr>
              <w:jc w:val="center"/>
              <w:rPr>
                <w:sz w:val="24"/>
                <w:szCs w:val="24"/>
                <w:lang w:eastAsia="ru-RU"/>
              </w:rPr>
            </w:pPr>
            <w:r w:rsidRPr="005C3235">
              <w:rPr>
                <w:sz w:val="24"/>
                <w:szCs w:val="24"/>
                <w:lang w:eastAsia="ru-RU"/>
              </w:rPr>
              <w:t>10</w:t>
            </w:r>
          </w:p>
        </w:tc>
      </w:tr>
      <w:tr w:rsidR="005C3235" w:rsidRPr="005C3235" w:rsidTr="005C3235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rPr>
                <w:sz w:val="24"/>
                <w:szCs w:val="24"/>
                <w:lang w:eastAsia="ru-RU"/>
              </w:rPr>
            </w:pPr>
          </w:p>
        </w:tc>
      </w:tr>
    </w:tbl>
    <w:p w:rsidR="005C3235" w:rsidRPr="005C3235" w:rsidRDefault="005C3235" w:rsidP="005C3235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</w:pPr>
    </w:p>
    <w:p w:rsidR="005C3235" w:rsidRPr="005C3235" w:rsidRDefault="005C3235" w:rsidP="005C3235">
      <w:p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5C323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Максимальный балл-10</w:t>
      </w:r>
    </w:p>
    <w:p w:rsidR="005C3235" w:rsidRPr="005C3235" w:rsidRDefault="005C3235" w:rsidP="005C323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C3235">
        <w:rPr>
          <w:rFonts w:ascii="Times New Roman" w:hAnsi="Times New Roman" w:cs="Times New Roman"/>
          <w:b/>
          <w:sz w:val="24"/>
          <w:szCs w:val="24"/>
        </w:rPr>
        <w:t>7. Заполните пробелы в тексте. Ответ оформите в виде перечня элементов под соответствующими номерами</w:t>
      </w:r>
    </w:p>
    <w:p w:rsidR="005C3235" w:rsidRPr="005C3235" w:rsidRDefault="005C3235" w:rsidP="005C3235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5C3235">
        <w:rPr>
          <w:rFonts w:ascii="Times New Roman" w:hAnsi="Times New Roman" w:cs="Times New Roman"/>
          <w:color w:val="000000"/>
          <w:sz w:val="24"/>
          <w:szCs w:val="24"/>
        </w:rPr>
        <w:t xml:space="preserve"> 28 января 1725 г. после продолжительной болезни ____________(1) скончался, не успев назначить преемника. Выдвинувшиеся при Петре I представители новой знати, заручившись поддержкой гвардейских полков, возвели на престол его жену _________________(2), но практически власть оказалась в руках _________________(3), сподвижника Петра I. После смерти императрицы в 1727 г. императором, согласно ее завещанию, был провозглашен внук Петра I - _________________(4). В январе 1730 г. во время очередной охоты он простудился и скоропостижно умер. В ходе обсуждения возможных кандидатов на престол выбор членов ___________________________(5)_ пал на курляндскую герцогиню _____________________(6), дочь брата Петра I – Ивана Алексеевича. В глубокой тайне были составлены________(7)_, т.е. условия вступления на престол. Однако данная особа впоследствии разорвала предложенные ей  документы, провозгласила себя самодержавной императрицей. В 1730 </w:t>
      </w:r>
      <w:r w:rsidRPr="005C32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восстановила права ____________(8)_, разделив  его  на  пять_____________(9).</w:t>
      </w:r>
      <w:r w:rsidRPr="005C3235">
        <w:rPr>
          <w:rFonts w:ascii="Times New Roman" w:hAnsi="Times New Roman" w:cs="Times New Roman"/>
          <w:color w:val="000000"/>
          <w:sz w:val="24"/>
          <w:szCs w:val="24"/>
        </w:rPr>
        <w:t>В 1741 г. совершается очередной государственный переворот, к власти приходит Елизавета Петровна.</w:t>
      </w: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color w:val="000000"/>
          <w:sz w:val="24"/>
          <w:szCs w:val="24"/>
        </w:rPr>
        <w:t>1.Кабинет  2.Кондиции 3.Елизавета Петровна  4.А. Г. Разумовский  5.П. И. Шувалов  6.Петр III  7.Екатерина I 8.Верховный Тайный Совет  9.Анн</w:t>
      </w:r>
      <w:proofErr w:type="gramStart"/>
      <w:r w:rsidRPr="005C3235">
        <w:rPr>
          <w:rFonts w:ascii="Times New Roman" w:hAnsi="Times New Roman" w:cs="Times New Roman"/>
          <w:color w:val="000000"/>
          <w:sz w:val="24"/>
          <w:szCs w:val="24"/>
        </w:rPr>
        <w:t>а Иоа</w:t>
      </w:r>
      <w:proofErr w:type="gramEnd"/>
      <w:r w:rsidRPr="005C3235">
        <w:rPr>
          <w:rFonts w:ascii="Times New Roman" w:hAnsi="Times New Roman" w:cs="Times New Roman"/>
          <w:color w:val="000000"/>
          <w:sz w:val="24"/>
          <w:szCs w:val="24"/>
        </w:rPr>
        <w:t>нновна  10.Петр I 11.Иван VI Антонович 12.Петр II 13.А. Д. Меншиков14.Сенат 15. Департаменты</w:t>
      </w:r>
    </w:p>
    <w:p w:rsidR="005C3235" w:rsidRPr="005C3235" w:rsidRDefault="005C3235" w:rsidP="005C3235">
      <w:pPr>
        <w:rPr>
          <w:rFonts w:ascii="Times New Roman" w:hAnsi="Times New Roman" w:cs="Times New Roman"/>
          <w:i/>
          <w:sz w:val="24"/>
          <w:szCs w:val="24"/>
        </w:rPr>
      </w:pPr>
      <w:r w:rsidRPr="005C3235">
        <w:rPr>
          <w:rFonts w:ascii="Times New Roman" w:hAnsi="Times New Roman" w:cs="Times New Roman"/>
          <w:i/>
          <w:sz w:val="24"/>
          <w:szCs w:val="24"/>
        </w:rPr>
        <w:t>Максимальное количество баллов-9</w:t>
      </w:r>
    </w:p>
    <w:p w:rsidR="005C3235" w:rsidRPr="005C3235" w:rsidRDefault="005C3235" w:rsidP="005C3235">
      <w:p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8.</w:t>
      </w:r>
      <w:r w:rsidRPr="005C32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Рассмотрите схему и выполните задания.</w:t>
      </w:r>
      <w:r w:rsidRPr="005C32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3235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 wp14:anchorId="7B3DE8E5" wp14:editId="111C8D69">
            <wp:simplePos x="0" y="0"/>
            <wp:positionH relativeFrom="column">
              <wp:posOffset>174625</wp:posOffset>
            </wp:positionH>
            <wp:positionV relativeFrom="paragraph">
              <wp:posOffset>92075</wp:posOffset>
            </wp:positionV>
            <wp:extent cx="4925695" cy="5690870"/>
            <wp:effectExtent l="0" t="0" r="8255" b="5080"/>
            <wp:wrapTight wrapText="bothSides">
              <wp:wrapPolygon edited="0">
                <wp:start x="0" y="0"/>
                <wp:lineTo x="0" y="21547"/>
                <wp:lineTo x="21553" y="21547"/>
                <wp:lineTo x="21553" y="0"/>
                <wp:lineTo x="0" y="0"/>
              </wp:wrapPolygon>
            </wp:wrapTight>
            <wp:docPr id="1" name="Рисунок 1" descr="Описание: SAM_34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Описание: SAM_348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5695" cy="5690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3235">
        <w:rPr>
          <w:rFonts w:ascii="Times New Roman" w:hAnsi="Times New Roman" w:cs="Times New Roman"/>
          <w:color w:val="000000" w:themeColor="text1"/>
          <w:sz w:val="24"/>
          <w:szCs w:val="24"/>
        </w:rPr>
        <w:t>1) укажите месяц и год, когда Красная армия перешла в контрнаступление с линии максимального продвижения войск противника, обозначенной на схеме</w:t>
      </w:r>
    </w:p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3235">
        <w:rPr>
          <w:rFonts w:ascii="Times New Roman" w:hAnsi="Times New Roman" w:cs="Times New Roman"/>
          <w:color w:val="000000" w:themeColor="text1"/>
          <w:sz w:val="24"/>
          <w:szCs w:val="24"/>
        </w:rPr>
        <w:t>Ответ: ________________________________________</w:t>
      </w:r>
    </w:p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3235">
        <w:rPr>
          <w:rFonts w:ascii="Times New Roman" w:hAnsi="Times New Roman" w:cs="Times New Roman"/>
          <w:color w:val="000000" w:themeColor="text1"/>
          <w:sz w:val="24"/>
          <w:szCs w:val="24"/>
        </w:rPr>
        <w:t>2) Укажите название города, обозначенного на схеме цифрой «1»</w:t>
      </w:r>
    </w:p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3235">
        <w:rPr>
          <w:rFonts w:ascii="Times New Roman" w:hAnsi="Times New Roman" w:cs="Times New Roman"/>
          <w:color w:val="000000" w:themeColor="text1"/>
          <w:sz w:val="24"/>
          <w:szCs w:val="24"/>
        </w:rPr>
        <w:t>Ответ: ________________________________________</w:t>
      </w:r>
    </w:p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3235">
        <w:rPr>
          <w:rFonts w:ascii="Times New Roman" w:hAnsi="Times New Roman" w:cs="Times New Roman"/>
          <w:color w:val="000000" w:themeColor="text1"/>
          <w:sz w:val="24"/>
          <w:szCs w:val="24"/>
        </w:rPr>
        <w:t>3)Назовите фамилию премьер-министра Великобритании в период, когда произошли события, обозначенные на схеме</w:t>
      </w:r>
    </w:p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3235">
        <w:rPr>
          <w:rFonts w:ascii="Times New Roman" w:hAnsi="Times New Roman" w:cs="Times New Roman"/>
          <w:color w:val="000000" w:themeColor="text1"/>
          <w:sz w:val="24"/>
          <w:szCs w:val="24"/>
        </w:rPr>
        <w:t>Ответ: ________________________________________</w:t>
      </w:r>
    </w:p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3235">
        <w:rPr>
          <w:rFonts w:ascii="Times New Roman" w:hAnsi="Times New Roman" w:cs="Times New Roman"/>
          <w:color w:val="000000" w:themeColor="text1"/>
          <w:sz w:val="24"/>
          <w:szCs w:val="24"/>
        </w:rPr>
        <w:t>4) Данные, присланные каким советским разведчиком, позволили Ставке осуществить переброску части войск с Дальнего Востока и ввести их в боевые действия под Москвой?</w:t>
      </w:r>
    </w:p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323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Ответ: _____________________________________</w:t>
      </w:r>
    </w:p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3235">
        <w:rPr>
          <w:rFonts w:ascii="Times New Roman" w:hAnsi="Times New Roman" w:cs="Times New Roman"/>
          <w:color w:val="000000" w:themeColor="text1"/>
          <w:sz w:val="24"/>
          <w:szCs w:val="24"/>
        </w:rPr>
        <w:t>5) Какие суждения, относящиеся к событиям, обозначенным на схеме, являются верными?</w:t>
      </w:r>
    </w:p>
    <w:p w:rsidR="005C3235" w:rsidRPr="005C3235" w:rsidRDefault="005C3235" w:rsidP="005C3235">
      <w:pPr>
        <w:pStyle w:val="a4"/>
        <w:numPr>
          <w:ilvl w:val="0"/>
          <w:numId w:val="2"/>
        </w:numPr>
        <w:spacing w:after="100" w:afterAutospacing="1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C3235">
        <w:rPr>
          <w:rFonts w:ascii="Times New Roman" w:hAnsi="Times New Roman"/>
          <w:color w:val="000000" w:themeColor="text1"/>
          <w:sz w:val="24"/>
          <w:szCs w:val="24"/>
        </w:rPr>
        <w:t>На схеме обозначены действия немецких войск в ходе осуществления операции «Цитадель»</w:t>
      </w:r>
    </w:p>
    <w:p w:rsidR="005C3235" w:rsidRPr="005C3235" w:rsidRDefault="005C3235" w:rsidP="005C3235">
      <w:pPr>
        <w:pStyle w:val="a4"/>
        <w:numPr>
          <w:ilvl w:val="0"/>
          <w:numId w:val="2"/>
        </w:numPr>
        <w:spacing w:after="100" w:afterAutospacing="1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C3235">
        <w:rPr>
          <w:rFonts w:ascii="Times New Roman" w:hAnsi="Times New Roman"/>
          <w:color w:val="000000" w:themeColor="text1"/>
          <w:sz w:val="24"/>
          <w:szCs w:val="24"/>
        </w:rPr>
        <w:t>На схеме обозначены «котлы» окружения, в которые попадали части Красной армии</w:t>
      </w:r>
    </w:p>
    <w:p w:rsidR="005C3235" w:rsidRPr="005C3235" w:rsidRDefault="005C3235" w:rsidP="005C3235">
      <w:pPr>
        <w:pStyle w:val="a4"/>
        <w:numPr>
          <w:ilvl w:val="0"/>
          <w:numId w:val="2"/>
        </w:numPr>
        <w:spacing w:after="100" w:afterAutospacing="1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C3235">
        <w:rPr>
          <w:rFonts w:ascii="Times New Roman" w:hAnsi="Times New Roman"/>
          <w:color w:val="000000" w:themeColor="text1"/>
          <w:sz w:val="24"/>
          <w:szCs w:val="24"/>
        </w:rPr>
        <w:t>Линия фронта, обозначенная на схеме цифрой «3», образовалась к концу сентября</w:t>
      </w:r>
    </w:p>
    <w:p w:rsidR="005C3235" w:rsidRPr="005C3235" w:rsidRDefault="005C3235" w:rsidP="005C3235">
      <w:pPr>
        <w:pStyle w:val="a4"/>
        <w:numPr>
          <w:ilvl w:val="0"/>
          <w:numId w:val="2"/>
        </w:numPr>
        <w:spacing w:after="100" w:afterAutospacing="1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C3235">
        <w:rPr>
          <w:rFonts w:ascii="Times New Roman" w:hAnsi="Times New Roman"/>
          <w:color w:val="000000" w:themeColor="text1"/>
          <w:sz w:val="24"/>
          <w:szCs w:val="24"/>
        </w:rPr>
        <w:t>Цифрой «2» на схеме обозначен город Смоленск</w:t>
      </w:r>
    </w:p>
    <w:p w:rsidR="005C3235" w:rsidRPr="005C3235" w:rsidRDefault="005C3235" w:rsidP="005C3235">
      <w:pPr>
        <w:pStyle w:val="a4"/>
        <w:numPr>
          <w:ilvl w:val="0"/>
          <w:numId w:val="2"/>
        </w:numPr>
        <w:spacing w:after="100" w:afterAutospacing="1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C3235">
        <w:rPr>
          <w:rFonts w:ascii="Times New Roman" w:hAnsi="Times New Roman"/>
          <w:color w:val="000000" w:themeColor="text1"/>
          <w:sz w:val="24"/>
          <w:szCs w:val="24"/>
        </w:rPr>
        <w:t>На схеме обозначен город, в которой находилась приграничная крепость, прославившаяся героизмом своих защитников в первые недели войны</w:t>
      </w:r>
    </w:p>
    <w:p w:rsidR="005C3235" w:rsidRPr="005C3235" w:rsidRDefault="005C3235" w:rsidP="005C3235">
      <w:pPr>
        <w:pStyle w:val="a4"/>
        <w:numPr>
          <w:ilvl w:val="0"/>
          <w:numId w:val="2"/>
        </w:numPr>
        <w:spacing w:after="100" w:afterAutospacing="1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C3235">
        <w:rPr>
          <w:rFonts w:ascii="Times New Roman" w:hAnsi="Times New Roman"/>
          <w:color w:val="000000" w:themeColor="text1"/>
          <w:sz w:val="24"/>
          <w:szCs w:val="24"/>
        </w:rPr>
        <w:t>В период, когда начались события, обозначенные на схеме стрелками, существовало независимое государство Польши</w:t>
      </w:r>
    </w:p>
    <w:tbl>
      <w:tblPr>
        <w:tblStyle w:val="a5"/>
        <w:tblpPr w:leftFromText="180" w:rightFromText="180" w:vertAnchor="text" w:horzAnchor="page" w:tblpX="2911" w:tblpY="107"/>
        <w:tblW w:w="0" w:type="auto"/>
        <w:tblInd w:w="0" w:type="dxa"/>
        <w:tblLook w:val="04A0" w:firstRow="1" w:lastRow="0" w:firstColumn="1" w:lastColumn="0" w:noHBand="0" w:noVBand="1"/>
      </w:tblPr>
      <w:tblGrid>
        <w:gridCol w:w="2376"/>
        <w:gridCol w:w="2643"/>
        <w:gridCol w:w="2446"/>
      </w:tblGrid>
      <w:tr w:rsidR="005C3235" w:rsidRPr="005C3235" w:rsidTr="005C3235">
        <w:trPr>
          <w:trHeight w:val="28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pStyle w:val="a4"/>
              <w:spacing w:after="100" w:afterAutospacing="1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pStyle w:val="a4"/>
              <w:spacing w:after="100" w:afterAutospacing="1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5" w:rsidRPr="005C3235" w:rsidRDefault="005C3235">
            <w:pPr>
              <w:pStyle w:val="a4"/>
              <w:spacing w:after="100" w:afterAutospacing="1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C3235" w:rsidRPr="005C3235" w:rsidRDefault="005C3235" w:rsidP="005C3235">
      <w:pPr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32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Ответ: </w:t>
      </w:r>
    </w:p>
    <w:p w:rsidR="005C3235" w:rsidRPr="005C3235" w:rsidRDefault="005C3235" w:rsidP="005C3235">
      <w:p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5C323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Каждый правильный ответ оценивается 1 баллом. Итого: 10 баллов</w:t>
      </w:r>
    </w:p>
    <w:p w:rsidR="005C3235" w:rsidRPr="005C3235" w:rsidRDefault="005C3235" w:rsidP="005C3235">
      <w:pPr>
        <w:ind w:left="36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C3235">
        <w:rPr>
          <w:rFonts w:ascii="Times New Roman" w:hAnsi="Times New Roman" w:cs="Times New Roman"/>
          <w:b/>
          <w:sz w:val="24"/>
          <w:szCs w:val="24"/>
        </w:rPr>
        <w:t>9. Прочитайте текст и выполните задания.</w:t>
      </w:r>
    </w:p>
    <w:p w:rsidR="005C3235" w:rsidRPr="005C3235" w:rsidRDefault="005C3235" w:rsidP="005C3235">
      <w:pPr>
        <w:ind w:left="360"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 xml:space="preserve">Однажды издатель «Литературной газеты» барон  </w:t>
      </w:r>
      <w:proofErr w:type="spellStart"/>
      <w:r w:rsidRPr="005C3235">
        <w:rPr>
          <w:rFonts w:ascii="Times New Roman" w:hAnsi="Times New Roman" w:cs="Times New Roman"/>
          <w:sz w:val="24"/>
          <w:szCs w:val="24"/>
        </w:rPr>
        <w:t>Дельвиг</w:t>
      </w:r>
      <w:proofErr w:type="spellEnd"/>
      <w:r w:rsidRPr="005C3235">
        <w:rPr>
          <w:rFonts w:ascii="Times New Roman" w:hAnsi="Times New Roman" w:cs="Times New Roman"/>
          <w:sz w:val="24"/>
          <w:szCs w:val="24"/>
        </w:rPr>
        <w:t xml:space="preserve"> был вызван в  Третье отделение  Собственной его императорского величества канцелярии. Руководитель этого органа начал резко выговаривать ему за помещение в газете одной « либеральной» статьи.  Барон заметил, что на основании закона издатель не отвечает за статью, если она пропущена цензурой. Ему было заявлено следующее: « Законы пишутся для подчиненных, а не для начальства, и вы не имеете права в объяснениях со мною на них ссылаться или ими оправдываться».</w:t>
      </w:r>
    </w:p>
    <w:p w:rsidR="005C3235" w:rsidRPr="005C3235" w:rsidRDefault="005C3235" w:rsidP="005C3235">
      <w:pPr>
        <w:ind w:left="360"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А) Завершите предложения:</w:t>
      </w:r>
    </w:p>
    <w:p w:rsidR="005C3235" w:rsidRPr="005C3235" w:rsidRDefault="005C3235" w:rsidP="005C3235">
      <w:pPr>
        <w:ind w:left="360"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Третье отделение было органом__________________________________________________________________________</w:t>
      </w:r>
    </w:p>
    <w:p w:rsidR="005C3235" w:rsidRPr="005C3235" w:rsidRDefault="005C3235" w:rsidP="005C3235">
      <w:pPr>
        <w:ind w:left="360"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Руководитель этого органа назывался_________________________________________________________________________</w:t>
      </w:r>
    </w:p>
    <w:p w:rsidR="005C3235" w:rsidRPr="005C3235" w:rsidRDefault="005C3235" w:rsidP="005C3235">
      <w:pPr>
        <w:ind w:left="360"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 xml:space="preserve">Инициатором создания Третьего отделения был___________________________________________, известный своим участием </w:t>
      </w:r>
      <w:proofErr w:type="gramStart"/>
      <w:r w:rsidRPr="005C323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C323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5C3235" w:rsidRPr="005C3235" w:rsidRDefault="005C3235" w:rsidP="005C3235">
      <w:pPr>
        <w:ind w:left="36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C3235">
        <w:rPr>
          <w:rFonts w:ascii="Times New Roman" w:hAnsi="Times New Roman" w:cs="Times New Roman"/>
          <w:sz w:val="24"/>
          <w:szCs w:val="24"/>
        </w:rPr>
        <w:t>Б) Какое явление российской действительности Х</w:t>
      </w:r>
      <w:proofErr w:type="gramStart"/>
      <w:r w:rsidRPr="005C323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Pr="005C3235">
        <w:rPr>
          <w:rFonts w:ascii="Times New Roman" w:hAnsi="Times New Roman" w:cs="Times New Roman"/>
          <w:sz w:val="24"/>
          <w:szCs w:val="24"/>
        </w:rPr>
        <w:t>Х в. Отразило высказывание шефа корпуса жандармов?_______________________________________________________________________</w:t>
      </w:r>
    </w:p>
    <w:p w:rsidR="005C3235" w:rsidRPr="005C3235" w:rsidRDefault="005C3235" w:rsidP="005C3235">
      <w:pPr>
        <w:rPr>
          <w:rFonts w:ascii="Times New Roman" w:hAnsi="Times New Roman" w:cs="Times New Roman"/>
          <w:i/>
          <w:sz w:val="24"/>
          <w:szCs w:val="24"/>
        </w:rPr>
      </w:pPr>
      <w:r w:rsidRPr="005C3235">
        <w:rPr>
          <w:rFonts w:ascii="Times New Roman" w:hAnsi="Times New Roman" w:cs="Times New Roman"/>
          <w:i/>
          <w:sz w:val="24"/>
          <w:szCs w:val="24"/>
        </w:rPr>
        <w:t>Максимальный балл-5</w:t>
      </w:r>
    </w:p>
    <w:p w:rsidR="005C3235" w:rsidRPr="005C3235" w:rsidRDefault="005C3235" w:rsidP="005C32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b/>
          <w:sz w:val="24"/>
          <w:szCs w:val="24"/>
        </w:rPr>
        <w:lastRenderedPageBreak/>
        <w:t>10. Развернутый письменный ответ</w:t>
      </w:r>
      <w:r w:rsidRPr="005C3235">
        <w:rPr>
          <w:rFonts w:ascii="Times New Roman" w:hAnsi="Times New Roman" w:cs="Times New Roman"/>
          <w:sz w:val="24"/>
          <w:szCs w:val="24"/>
        </w:rPr>
        <w:t>. 1. «Монгольское нашествие, вероятно, определило то азиатское начало, которое потом обернулось на Руси крепостным правом и лютым самодержавием» (Н. Эйдельман)</w:t>
      </w:r>
    </w:p>
    <w:p w:rsidR="005C3235" w:rsidRPr="005C3235" w:rsidRDefault="005C3235" w:rsidP="005C32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 xml:space="preserve">2. Борис и на престоле правил так же умно и осторожно, как прежде, стоя </w:t>
      </w:r>
      <w:proofErr w:type="spellStart"/>
      <w:r w:rsidRPr="005C3235">
        <w:rPr>
          <w:rFonts w:ascii="Times New Roman" w:hAnsi="Times New Roman" w:cs="Times New Roman"/>
          <w:sz w:val="24"/>
          <w:szCs w:val="24"/>
        </w:rPr>
        <w:t>упрестола</w:t>
      </w:r>
      <w:proofErr w:type="spellEnd"/>
      <w:r w:rsidRPr="005C3235">
        <w:rPr>
          <w:rFonts w:ascii="Times New Roman" w:hAnsi="Times New Roman" w:cs="Times New Roman"/>
          <w:sz w:val="24"/>
          <w:szCs w:val="24"/>
        </w:rPr>
        <w:t xml:space="preserve"> при царе Федоре (</w:t>
      </w:r>
      <w:proofErr w:type="spellStart"/>
      <w:r w:rsidRPr="005C3235">
        <w:rPr>
          <w:rFonts w:ascii="Times New Roman" w:hAnsi="Times New Roman" w:cs="Times New Roman"/>
          <w:sz w:val="24"/>
          <w:szCs w:val="24"/>
        </w:rPr>
        <w:t>В.О.Ключевский</w:t>
      </w:r>
      <w:proofErr w:type="spellEnd"/>
      <w:r w:rsidRPr="005C3235">
        <w:rPr>
          <w:rFonts w:ascii="Times New Roman" w:hAnsi="Times New Roman" w:cs="Times New Roman"/>
          <w:sz w:val="24"/>
          <w:szCs w:val="24"/>
        </w:rPr>
        <w:t>).</w:t>
      </w:r>
    </w:p>
    <w:p w:rsidR="005C3235" w:rsidRPr="005C3235" w:rsidRDefault="005C3235" w:rsidP="005C323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3. «Республиканец на словах и самодержец на деле». (П.А. Тучков об Александре I)</w:t>
      </w:r>
    </w:p>
    <w:p w:rsidR="005C3235" w:rsidRPr="005C3235" w:rsidRDefault="005C3235" w:rsidP="005C323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C3235">
        <w:rPr>
          <w:rFonts w:ascii="Times New Roman" w:hAnsi="Times New Roman" w:cs="Times New Roman"/>
          <w:sz w:val="24"/>
          <w:szCs w:val="24"/>
        </w:rPr>
        <w:t>4.  « Я вспоминаю Ленинград блокадный…»</w:t>
      </w:r>
    </w:p>
    <w:p w:rsidR="005C3235" w:rsidRPr="005C3235" w:rsidRDefault="005C3235" w:rsidP="005C32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3235" w:rsidRPr="005C3235" w:rsidRDefault="005C3235" w:rsidP="005C3235">
      <w:pPr>
        <w:rPr>
          <w:rFonts w:ascii="Times New Roman" w:hAnsi="Times New Roman" w:cs="Times New Roman"/>
          <w:i/>
          <w:sz w:val="24"/>
          <w:szCs w:val="24"/>
        </w:rPr>
      </w:pPr>
      <w:r w:rsidRPr="005C3235">
        <w:rPr>
          <w:rFonts w:ascii="Times New Roman" w:hAnsi="Times New Roman" w:cs="Times New Roman"/>
          <w:i/>
          <w:sz w:val="24"/>
          <w:szCs w:val="24"/>
        </w:rPr>
        <w:t>Максимальный балл-30</w:t>
      </w: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</w:p>
    <w:p w:rsidR="005C3235" w:rsidRPr="005C3235" w:rsidRDefault="005C3235" w:rsidP="005C3235">
      <w:pPr>
        <w:rPr>
          <w:rFonts w:ascii="Times New Roman" w:hAnsi="Times New Roman" w:cs="Times New Roman"/>
          <w:sz w:val="24"/>
          <w:szCs w:val="24"/>
        </w:rPr>
      </w:pPr>
    </w:p>
    <w:p w:rsidR="00C1028D" w:rsidRPr="005C3235" w:rsidRDefault="00C1028D">
      <w:pPr>
        <w:rPr>
          <w:rFonts w:ascii="Times New Roman" w:hAnsi="Times New Roman" w:cs="Times New Roman"/>
          <w:sz w:val="24"/>
          <w:szCs w:val="24"/>
        </w:rPr>
      </w:pPr>
    </w:p>
    <w:sectPr w:rsidR="00C1028D" w:rsidRPr="005C3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63E" w:rsidRDefault="00EE663E" w:rsidP="005C3235">
      <w:pPr>
        <w:spacing w:after="0" w:line="240" w:lineRule="auto"/>
      </w:pPr>
      <w:r>
        <w:separator/>
      </w:r>
    </w:p>
  </w:endnote>
  <w:endnote w:type="continuationSeparator" w:id="0">
    <w:p w:rsidR="00EE663E" w:rsidRDefault="00EE663E" w:rsidP="005C3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63E" w:rsidRDefault="00EE663E" w:rsidP="005C3235">
      <w:pPr>
        <w:spacing w:after="0" w:line="240" w:lineRule="auto"/>
      </w:pPr>
      <w:r>
        <w:separator/>
      </w:r>
    </w:p>
  </w:footnote>
  <w:footnote w:type="continuationSeparator" w:id="0">
    <w:p w:rsidR="00EE663E" w:rsidRDefault="00EE663E" w:rsidP="005C32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042AF1"/>
    <w:multiLevelType w:val="hybridMultilevel"/>
    <w:tmpl w:val="621418D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C8D108A"/>
    <w:multiLevelType w:val="hybridMultilevel"/>
    <w:tmpl w:val="88940FD0"/>
    <w:lvl w:ilvl="0" w:tplc="41EA374C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235"/>
    <w:rsid w:val="005C3235"/>
    <w:rsid w:val="00C1028D"/>
    <w:rsid w:val="00EE6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2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323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C3235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5C32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5C32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59"/>
    <w:rsid w:val="005C32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5C32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C3235"/>
  </w:style>
  <w:style w:type="paragraph" w:styleId="a8">
    <w:name w:val="footer"/>
    <w:basedOn w:val="a"/>
    <w:link w:val="a9"/>
    <w:uiPriority w:val="99"/>
    <w:unhideWhenUsed/>
    <w:rsid w:val="005C32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C32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2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323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C3235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5C32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5C32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59"/>
    <w:rsid w:val="005C32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5C32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C3235"/>
  </w:style>
  <w:style w:type="paragraph" w:styleId="a8">
    <w:name w:val="footer"/>
    <w:basedOn w:val="a"/>
    <w:link w:val="a9"/>
    <w:uiPriority w:val="99"/>
    <w:unhideWhenUsed/>
    <w:rsid w:val="005C32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C32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2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1471</Words>
  <Characters>8391</Characters>
  <Application>Microsoft Office Word</Application>
  <DocSecurity>0</DocSecurity>
  <Lines>69</Lines>
  <Paragraphs>19</Paragraphs>
  <ScaleCrop>false</ScaleCrop>
  <Company/>
  <LinksUpToDate>false</LinksUpToDate>
  <CharactersWithSpaces>9843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2019-09-24T21:21:00Z</dcterms:created>
  <dcterms:modified xsi:type="dcterms:W3CDTF">2019-09-24T21:23:00Z</dcterms:modified>
</cp:coreProperties>
</file>